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06" w:rsidRPr="00296721" w:rsidRDefault="006F1906" w:rsidP="006F1906">
      <w:pPr>
        <w:pStyle w:val="20"/>
        <w:keepNext/>
        <w:keepLines/>
        <w:shd w:val="clear" w:color="auto" w:fill="auto"/>
        <w:spacing w:after="0" w:line="240" w:lineRule="auto"/>
        <w:contextualSpacing/>
        <w:jc w:val="right"/>
        <w:rPr>
          <w:sz w:val="24"/>
          <w:szCs w:val="24"/>
        </w:rPr>
      </w:pPr>
      <w:r w:rsidRPr="00296721">
        <w:rPr>
          <w:sz w:val="24"/>
          <w:szCs w:val="24"/>
        </w:rPr>
        <w:t>Утвержден</w:t>
      </w:r>
      <w:r>
        <w:rPr>
          <w:sz w:val="24"/>
          <w:szCs w:val="24"/>
        </w:rPr>
        <w:t>о</w:t>
      </w:r>
      <w:r w:rsidRPr="00296721">
        <w:rPr>
          <w:sz w:val="24"/>
          <w:szCs w:val="24"/>
        </w:rPr>
        <w:t xml:space="preserve"> </w:t>
      </w:r>
    </w:p>
    <w:p w:rsidR="006F1906" w:rsidRPr="00296721" w:rsidRDefault="006F1906" w:rsidP="006F1906">
      <w:pPr>
        <w:pStyle w:val="20"/>
        <w:keepNext/>
        <w:keepLines/>
        <w:shd w:val="clear" w:color="auto" w:fill="auto"/>
        <w:spacing w:after="0" w:line="240" w:lineRule="auto"/>
        <w:contextualSpacing/>
        <w:jc w:val="right"/>
        <w:rPr>
          <w:sz w:val="24"/>
          <w:szCs w:val="24"/>
        </w:rPr>
      </w:pPr>
      <w:r w:rsidRPr="00296721">
        <w:rPr>
          <w:sz w:val="24"/>
          <w:szCs w:val="24"/>
        </w:rPr>
        <w:t xml:space="preserve">приказом ГУ ОТП "Фармация"  </w:t>
      </w:r>
    </w:p>
    <w:p w:rsidR="006F1906" w:rsidRPr="00296721" w:rsidRDefault="006F1906" w:rsidP="006F1906">
      <w:pPr>
        <w:pStyle w:val="20"/>
        <w:keepNext/>
        <w:keepLines/>
        <w:shd w:val="clear" w:color="auto" w:fill="auto"/>
        <w:spacing w:after="0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96721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______  </w:t>
      </w:r>
      <w:r w:rsidRPr="00296721">
        <w:rPr>
          <w:sz w:val="24"/>
          <w:szCs w:val="24"/>
        </w:rPr>
        <w:t xml:space="preserve">от </w:t>
      </w:r>
      <w:r>
        <w:rPr>
          <w:sz w:val="24"/>
          <w:szCs w:val="24"/>
        </w:rPr>
        <w:t>«_____»__________________2020 г.</w:t>
      </w:r>
      <w:r w:rsidRPr="00296721">
        <w:rPr>
          <w:sz w:val="24"/>
          <w:szCs w:val="24"/>
        </w:rPr>
        <w:t xml:space="preserve"> </w:t>
      </w: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E26000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60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курьерской службе</w:t>
      </w:r>
      <w:r w:rsidR="006F19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E26000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ГУ ОТП «Фармация»</w:t>
      </w: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F1906" w:rsidRPr="006F1906" w:rsidRDefault="006F1906" w:rsidP="00E26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F19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г. Южно-Сахалинск, 2020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</w:t>
      </w:r>
      <w:proofErr w:type="gramEnd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документе используются следующие понятия:</w:t>
      </w:r>
    </w:p>
    <w:p w:rsidR="00E26000" w:rsidRPr="00E26000" w:rsidRDefault="00E26000" w:rsidP="00DC79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1906" w:rsidRPr="006F1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084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лекарственные препараты, предметы, средства и т.п., имеющиеся в наличии и перечисленные в статье 55 Федерального закона от 12 апреля 2010 года № 61-ФЗ «Об обращении лекарственных средств» которые </w:t>
      </w:r>
      <w:r w:rsidR="00084225" w:rsidRPr="00A77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на Сайте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переданн</w:t>
      </w:r>
      <w:r w:rsidR="008E608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курьер</w:t>
      </w:r>
      <w:r w:rsidR="008E6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службе продавца для доставки покупателю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6000" w:rsidRPr="00E26000" w:rsidRDefault="006F1906" w:rsidP="00DC79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3D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Продавец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A20FB1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ОТП «Фармация»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6000" w:rsidRPr="00E26000" w:rsidRDefault="00E26000" w:rsidP="00DC79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A20F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купатель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физическое лицо, фамилия которого внесена в </w:t>
      </w:r>
      <w:r w:rsidR="00F723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6000" w:rsidRPr="00E26000" w:rsidRDefault="00F72323" w:rsidP="00DC79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Курьерская служба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Исполнитель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доставке со стороны 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свою деятельность, руководствуясь </w:t>
      </w:r>
      <w:r w:rsidR="0078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действующего законодательства РФ в фармацевтической отрасли и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 настоящего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Положения.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положения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исполнению</w:t>
      </w:r>
      <w:proofErr w:type="gramEnd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Курьерской службы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являются неотъемлемой частью договора на оказание услуг</w:t>
      </w:r>
      <w:r w:rsidR="007A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доставке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покупателям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Подпись </w:t>
      </w:r>
      <w:r w:rsidR="007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 сдачи-приемки (накладной)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</w:t>
      </w:r>
      <w:r w:rsidR="007A39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</w:t>
      </w:r>
      <w:r w:rsidR="005E54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заказа от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Курьерской служб</w:t>
      </w:r>
      <w:r w:rsidR="005E54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определенных </w:t>
      </w:r>
      <w:r w:rsidR="005E5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26000" w:rsidRPr="00E26000" w:rsidRDefault="005C4F92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продавца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курьерскую доставку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покупателя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Южно-Сахалинска и /или Сахалинской области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условиями и сроками, установленными </w:t>
      </w:r>
      <w:r w:rsidR="004E7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заказа покупателем  или заказ покупателем на сайте 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71E" w:rsidRDefault="004E793D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Курьерская служба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продавца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</w:t>
      </w:r>
      <w:r w:rsidR="00C037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режимом работы 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000" w:rsidRPr="00E26000" w:rsidRDefault="00C0371E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Заказы на доставку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режимом работы 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Доставка </w:t>
      </w:r>
      <w:r w:rsidR="00B932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B932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соответствии с режимом работы 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B932EF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аказы поступают в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Курьерскую службу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с предоставлением всей необходимой информацией для доставки заказов покупателям</w:t>
      </w:r>
      <w:proofErr w:type="gramStart"/>
      <w:r w:rsidR="000C7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2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</w:t>
      </w:r>
      <w:r w:rsidR="006A220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имя, отчество, </w:t>
      </w:r>
      <w:r w:rsidR="006A22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количество</w:t>
      </w:r>
      <w:r w:rsidR="006A22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доставки, требования к хранению и перевозки)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23D" w:rsidRDefault="004E1EA7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Курьер может ожидать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покупателя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000" w:rsidRPr="00E26000" w:rsidRDefault="003C223D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доставки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сведениями преданными в курьерскую службу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3C223D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считается время, проставленное </w:t>
      </w:r>
      <w:r w:rsidR="00B06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сопроводительном документе в момент </w:t>
      </w:r>
      <w:r w:rsidR="00B06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заказа покупателем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к доставке закрытом </w:t>
      </w:r>
      <w:proofErr w:type="gramStart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надлежащей герметичной упаковке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структурное подразделение </w:t>
      </w:r>
      <w:proofErr w:type="gramStart"/>
      <w:r w:rsidR="002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proofErr w:type="gramEnd"/>
      <w:r w:rsidR="00B1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подготавливающее заказ к доставке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отвечает за </w:t>
      </w:r>
      <w:r w:rsidR="00B1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сборки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упаковку </w:t>
      </w:r>
      <w:r w:rsidR="00B102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достаточную для его безопасной транспортировки традиционными способами.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за повреждение и утерю </w:t>
      </w:r>
      <w:r w:rsidR="004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вызванные</w:t>
      </w:r>
      <w:proofErr w:type="gramEnd"/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неправильной упаковкой.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67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структурное подразделение продавца, подготавливающее заказ к доставке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4667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разборчиво указать на упаковке полные адресные данные получателя:</w:t>
      </w:r>
    </w:p>
    <w:p w:rsidR="00E26000" w:rsidRPr="00E26000" w:rsidRDefault="00E26000" w:rsidP="00DC79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отчество, получателя или его доверенного лица;</w:t>
      </w:r>
    </w:p>
    <w:p w:rsidR="00E26000" w:rsidRPr="00E26000" w:rsidRDefault="00E26000" w:rsidP="00DC79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улицы, номер дома, номер офиса (комнаты, квартиры);</w:t>
      </w:r>
    </w:p>
    <w:p w:rsidR="00E26000" w:rsidRPr="00E26000" w:rsidRDefault="00E26000" w:rsidP="00DC791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номера телефонов</w:t>
      </w:r>
      <w:r w:rsidR="00466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мобильные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вышеуказанных адресных данных является обязательным условием. Адрес может быть дополнен сведениями, которые на взгляд </w:t>
      </w:r>
      <w:r w:rsidR="00EC6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непосредственного структурного подразделения продавца подготавливающего заказ к доставке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облегчат поиск адресата и ускорят доставку (номер внутреннего телефона, шифр кодового замка, номер подъезда, этаж и т.п.).</w:t>
      </w:r>
    </w:p>
    <w:p w:rsidR="00E53456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67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структурное подразделение </w:t>
      </w:r>
      <w:proofErr w:type="gramStart"/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proofErr w:type="gramEnd"/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подготавливающее заказ к доставке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соответствующие графы сопроводительного документа: вписать количество, дату и время, фамилию (</w:t>
      </w:r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лица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поставить подпись, подтверждающую верность </w:t>
      </w:r>
      <w:r w:rsidR="00A820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Отправление может быть вручено </w:t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доверенному лицу только после того, как он собственноручно заполнит соответствующие графы сопроводительного документа или контрольного формуляра: дату и время получения</w:t>
      </w:r>
      <w:r w:rsidR="00E53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разборчиво свою фамилию и подпись, подтверждающую факт </w:t>
      </w:r>
      <w:r w:rsidR="00054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заказа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подписи п</w:t>
      </w:r>
      <w:r w:rsidR="00054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окупателя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означает, что </w:t>
      </w:r>
      <w:r w:rsidR="00054C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надлежащим образом осуществлена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054C9D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отсутствия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адресу, указанному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сопроводительных документах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7C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возвращается и передается непосредственному структурному подразделению продавца подготавливающее заказ к доставке</w:t>
      </w:r>
      <w:proofErr w:type="gramStart"/>
      <w:r w:rsidR="00407C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0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</w:t>
      </w:r>
      <w:r w:rsidR="00F8549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доставка не по вине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Курьерской службы</w:t>
      </w:r>
      <w:r w:rsidR="00F85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и/или продавца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настоянию клиента считается отдельным заказом и оплачивается отдельно.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549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несет ответственности за отказ </w:t>
      </w:r>
      <w:r w:rsidR="005A5C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получения предназначенно</w:t>
      </w:r>
      <w:r w:rsidR="00F85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</w:t>
      </w:r>
      <w:r w:rsidR="00F85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Клиент признает, что заказ на доставку такого </w:t>
      </w:r>
      <w:r w:rsidR="005A5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выполненным и освобождает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Курьерскую службу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претензий.</w:t>
      </w:r>
    </w:p>
    <w:p w:rsidR="00E26000" w:rsidRPr="00E26000" w:rsidRDefault="00AF676F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 получателя подтвердить получение отправления своей подписью в контрольном формуляре или сопроводительном документе приравнивается к отказу адресата в получении предназначенной ему корреспонденции.</w:t>
      </w:r>
    </w:p>
    <w:p w:rsidR="00E26000" w:rsidRPr="00E26000" w:rsidRDefault="00AF676F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отсутствие отправителя и получателя по предоставленным адресам.</w:t>
      </w:r>
    </w:p>
    <w:p w:rsidR="00E26000" w:rsidRPr="00E26000" w:rsidRDefault="00AF676F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любых изменениях в заказе (в том числе его аннулировании)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дополнительно известить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в противном случае претензии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такому заказу не рассматриваются. Если в момент отказа </w:t>
      </w:r>
      <w:r w:rsidR="00AF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заказа курьер уже находиться в пути, </w:t>
      </w:r>
      <w:r w:rsidR="00AF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покупатель, по требованию продавца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уплатить сумму компенсации </w:t>
      </w:r>
      <w:r w:rsidR="00AF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размере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000" w:rsidRPr="00E26000" w:rsidRDefault="00AF3DFD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невозможности исполнить поручение по объективным причинам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информирует </w:t>
      </w:r>
      <w:r w:rsidR="00D6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структурное подразделение </w:t>
      </w:r>
      <w:proofErr w:type="gramStart"/>
      <w:r w:rsidR="00D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proofErr w:type="gramEnd"/>
      <w:r w:rsidR="00D67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подготавливающее заказ к доставке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дальнейших указаний.</w:t>
      </w:r>
    </w:p>
    <w:p w:rsidR="00E26000" w:rsidRPr="00E26000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C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</w:t>
      </w:r>
      <w:r w:rsidR="00D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Курьерская служба 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</w:t>
      </w:r>
      <w:r w:rsidR="00D67C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непосредственному структурному подразделению продавца, подготавливающему заказ к доставке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полную информацию по результатам доставки.</w:t>
      </w:r>
    </w:p>
    <w:p w:rsidR="006B1787" w:rsidRDefault="00E26000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47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Цены на услуги </w:t>
      </w:r>
      <w:r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Курьерской службы </w:t>
      </w:r>
      <w:r w:rsidR="00E44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доводятся до покупателя для ознакомления и принятия решения в момент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заказа</w:t>
      </w:r>
      <w:r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6000" w:rsidRPr="00E26000" w:rsidRDefault="0037495F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Выбор маршрута следования отправления, способа и средств его доставки является исключительной компетенцией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Курьерской службы.</w:t>
      </w:r>
    </w:p>
    <w:p w:rsidR="00E26000" w:rsidRPr="00E26000" w:rsidRDefault="0037495F" w:rsidP="00DC79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Курьеры не уполномочены вести переговоры и достигать какие-либо договоренности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делать заявления от имени </w:t>
      </w:r>
      <w:r w:rsidR="00E26000" w:rsidRPr="00E260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Курьерской службы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устные претензии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</w:t>
      </w:r>
      <w:r w:rsidR="00E26000" w:rsidRPr="00E26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7C3" w:rsidRDefault="00311F4C" w:rsidP="00DC7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4B4">
        <w:rPr>
          <w:sz w:val="24"/>
          <w:szCs w:val="24"/>
        </w:rPr>
        <w:t>24</w:t>
      </w:r>
      <w:r>
        <w:t xml:space="preserve">. </w:t>
      </w:r>
      <w:r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Курьерская служба продавца имеет вс</w:t>
      </w:r>
      <w:r w:rsidR="00A76F87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</w:t>
      </w:r>
      <w:r w:rsidR="00A76F87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A76F87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транспортные </w:t>
      </w:r>
      <w:proofErr w:type="gramStart"/>
      <w:r w:rsidR="00A76F87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proofErr w:type="gramEnd"/>
      <w:r w:rsidR="00A76F87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обеспечивающие поддержание необходимого температурного режима для доставки</w:t>
      </w:r>
      <w:r w:rsidR="00C378AE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78AE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термолабильных</w:t>
      </w:r>
      <w:proofErr w:type="spellEnd"/>
      <w:r w:rsidR="00C378AE" w:rsidRPr="00C3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препаратов, в соответствии с правилами надлежащей аптечной практики хранения и перевозки лекарственных препаратов.</w:t>
      </w:r>
    </w:p>
    <w:p w:rsidR="004024B4" w:rsidRPr="00C378AE" w:rsidRDefault="004024B4" w:rsidP="00DC7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DC79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действия курьеров курьерской службы продавца осуществляются в соответствии с требованиями действующего законодательства</w:t>
      </w:r>
      <w:r w:rsidR="00F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E1E9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фармацевтической отрасли,</w:t>
      </w:r>
      <w:r w:rsidR="009E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E9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FA78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продажи товаров дистанционным способом, гражданским законодательством</w:t>
      </w:r>
      <w:r w:rsidR="00EA7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требованиями действующего законодательства РФ прямо не указанными в настоящем положении.</w:t>
      </w:r>
    </w:p>
    <w:sectPr w:rsidR="004024B4" w:rsidRPr="00C378AE" w:rsidSect="00E6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38D"/>
    <w:multiLevelType w:val="multilevel"/>
    <w:tmpl w:val="2C589C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294C1662"/>
    <w:multiLevelType w:val="multilevel"/>
    <w:tmpl w:val="DAB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2844E8"/>
    <w:multiLevelType w:val="multilevel"/>
    <w:tmpl w:val="50D0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000"/>
    <w:rsid w:val="00054C9D"/>
    <w:rsid w:val="00084225"/>
    <w:rsid w:val="000C7363"/>
    <w:rsid w:val="002D0C6D"/>
    <w:rsid w:val="00311F4C"/>
    <w:rsid w:val="0037495F"/>
    <w:rsid w:val="003C223D"/>
    <w:rsid w:val="004024B4"/>
    <w:rsid w:val="00407C04"/>
    <w:rsid w:val="004667E9"/>
    <w:rsid w:val="004E1EA7"/>
    <w:rsid w:val="004E793D"/>
    <w:rsid w:val="00563D4C"/>
    <w:rsid w:val="005A5C6A"/>
    <w:rsid w:val="005C4F92"/>
    <w:rsid w:val="005E5470"/>
    <w:rsid w:val="006945A0"/>
    <w:rsid w:val="006A220A"/>
    <w:rsid w:val="006B1787"/>
    <w:rsid w:val="006F1906"/>
    <w:rsid w:val="007872EA"/>
    <w:rsid w:val="007A3936"/>
    <w:rsid w:val="007E1E9A"/>
    <w:rsid w:val="008E6081"/>
    <w:rsid w:val="009E3F45"/>
    <w:rsid w:val="00A20FB1"/>
    <w:rsid w:val="00A40299"/>
    <w:rsid w:val="00A76F87"/>
    <w:rsid w:val="00A8203F"/>
    <w:rsid w:val="00AF3DFD"/>
    <w:rsid w:val="00AF676F"/>
    <w:rsid w:val="00B06911"/>
    <w:rsid w:val="00B102FA"/>
    <w:rsid w:val="00B932EF"/>
    <w:rsid w:val="00C0371E"/>
    <w:rsid w:val="00C378AE"/>
    <w:rsid w:val="00D51851"/>
    <w:rsid w:val="00D67C5F"/>
    <w:rsid w:val="00D771CC"/>
    <w:rsid w:val="00DC7914"/>
    <w:rsid w:val="00E26000"/>
    <w:rsid w:val="00E44786"/>
    <w:rsid w:val="00E53456"/>
    <w:rsid w:val="00E627C3"/>
    <w:rsid w:val="00EA71AF"/>
    <w:rsid w:val="00EC67A1"/>
    <w:rsid w:val="00F72323"/>
    <w:rsid w:val="00F8549A"/>
    <w:rsid w:val="00FA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C3"/>
  </w:style>
  <w:style w:type="paragraph" w:styleId="1">
    <w:name w:val="heading 1"/>
    <w:basedOn w:val="a"/>
    <w:link w:val="10"/>
    <w:uiPriority w:val="9"/>
    <w:qFormat/>
    <w:rsid w:val="00E26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600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26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Заголовок №2_"/>
    <w:basedOn w:val="a0"/>
    <w:link w:val="20"/>
    <w:rsid w:val="006F19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6F190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2020-05-22T02:48:00Z</dcterms:created>
  <dcterms:modified xsi:type="dcterms:W3CDTF">2020-05-22T03:43:00Z</dcterms:modified>
</cp:coreProperties>
</file>